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D58" w:rsidRPr="00914398" w:rsidRDefault="00EC0D58" w:rsidP="00EC0D58">
      <w:pPr>
        <w:jc w:val="center"/>
        <w:rPr>
          <w:b/>
        </w:rPr>
      </w:pPr>
      <w:r w:rsidRPr="00914398">
        <w:rPr>
          <w:b/>
        </w:rPr>
        <w:t>AVISO DE PRIVACIDAD</w:t>
      </w:r>
    </w:p>
    <w:p w:rsidR="00914398" w:rsidRDefault="00914398" w:rsidP="00EC0D58">
      <w:pPr>
        <w:jc w:val="both"/>
      </w:pPr>
    </w:p>
    <w:p w:rsidR="00972567" w:rsidRDefault="00EC0D58" w:rsidP="00EC0D58">
      <w:pPr>
        <w:jc w:val="both"/>
      </w:pPr>
      <w:r>
        <w:t xml:space="preserve">Toda relación que exista entre </w:t>
      </w:r>
      <w:r w:rsidR="00714AA0">
        <w:t xml:space="preserve">PROMOTIONAL </w:t>
      </w:r>
      <w:proofErr w:type="spellStart"/>
      <w:r w:rsidR="00714AA0">
        <w:t>COMERCE</w:t>
      </w:r>
      <w:proofErr w:type="spellEnd"/>
      <w:r w:rsidR="00714AA0">
        <w:t xml:space="preserve"> INC, .S.A DE C.V.</w:t>
      </w:r>
      <w:r>
        <w:t xml:space="preserve"> y alguna persona física o moral genera información y datos, por lo cual, en virtud de que a partir del 06 de julio del 2011, cualquier persona física o moral que almacene, recopile o manipule información de otra persona, se encuentra obligada contar con un aviso de privacidad se le manifiesta lo siguiente:</w:t>
      </w:r>
    </w:p>
    <w:p w:rsidR="00EC0D58" w:rsidRDefault="00155037" w:rsidP="00EC0D58">
      <w:pPr>
        <w:jc w:val="both"/>
      </w:pPr>
      <w:r>
        <w:t>Al estar disponible el presente aviso de privacidad para su consulta, se entiende que otorga  consentimiento tácito, si no manifiesta su oposición a la manipulación que se describa en el presente.</w:t>
      </w:r>
    </w:p>
    <w:p w:rsidR="00EC0D58" w:rsidRDefault="00155037" w:rsidP="00EC0D58">
      <w:pPr>
        <w:jc w:val="both"/>
      </w:pPr>
      <w:r>
        <w:t>Sin embargo, e</w:t>
      </w:r>
      <w:r w:rsidR="00EC0D58">
        <w:t>n todo momento usted podrá revocar el consentimiento que nos ha otorgado p</w:t>
      </w:r>
      <w:r>
        <w:t xml:space="preserve">ara el tratamiento de sus datos personales, a fin de que dejemos de hacer uso de los mismos. Para ello, es necesario que, en formato libre, expresando dicha situación, envíe un correo electrónico a </w:t>
      </w:r>
      <w:r w:rsidR="00714AA0" w:rsidRPr="00714AA0">
        <w:t>informaciónpublica@</w:t>
      </w:r>
      <w:r w:rsidR="00714AA0">
        <w:t>procommex.com.mx</w:t>
      </w:r>
      <w:r>
        <w:t>.</w:t>
      </w:r>
    </w:p>
    <w:p w:rsidR="00155037" w:rsidRDefault="00155037" w:rsidP="00EC0D58">
      <w:pPr>
        <w:jc w:val="both"/>
      </w:pPr>
      <w:r>
        <w:t>Su petición deberá de ir acompañada de una copia digitalizada del documento que acredite su identidad o la representación con la que se ostente.</w:t>
      </w:r>
    </w:p>
    <w:p w:rsidR="00155037" w:rsidRDefault="00155037" w:rsidP="00EC0D58">
      <w:pPr>
        <w:jc w:val="both"/>
      </w:pPr>
      <w:r>
        <w:t>Tendremos un plazo máximo de 90 días para atender su petición y le informaremos sobre la procedencia de la misma a través de correo electrónico, tomando como cuenta electrónica de destino, aquella de donde usted emitió el mensaje.</w:t>
      </w:r>
    </w:p>
    <w:p w:rsidR="00155037" w:rsidRDefault="00155037" w:rsidP="00EC0D58">
      <w:pPr>
        <w:jc w:val="both"/>
      </w:pPr>
      <w:r>
        <w:t>Los datos personales que recabamos tienen como finalidad investigaciones de mercado, estadísticas de consumo, intercambio de cartera de clientes, envío de promociones u otro tipo de información, ventas</w:t>
      </w:r>
      <w:r w:rsidR="00501F94">
        <w:t>, investigaciones de antecedentes crediticios u otras de naturaleza comercial.</w:t>
      </w:r>
    </w:p>
    <w:p w:rsidR="00501F94" w:rsidRDefault="00501F94" w:rsidP="00EC0D58">
      <w:pPr>
        <w:jc w:val="both"/>
      </w:pPr>
      <w:r>
        <w:t>Para las finalidades señaladas en el presente aviso de privacidad, podemos recabar sus datos personales de distintas formas: cuando usted nos los proporciona directamente; cuando visita nuestro sitio de internet o utiliza nuestros servicios en línea, y cuando obtenemos información a través de otras fuentes que están permitidas por la ley.</w:t>
      </w:r>
    </w:p>
    <w:p w:rsidR="00501F94" w:rsidRDefault="00501F94" w:rsidP="00EC0D58">
      <w:pPr>
        <w:jc w:val="both"/>
      </w:pPr>
      <w:r>
        <w:t>Recabamos sus datos personales de forma directa cuando usted mismo nos los proporciona por diversos medios, como cuando participa en nuestras promociones o nos da información con objeto de que le prestemos un servicio o le vendamos algún producto. Los datos que obtenemos por este medio pueden ser, entre otros:</w:t>
      </w:r>
    </w:p>
    <w:p w:rsidR="00501F94" w:rsidRDefault="00501F94" w:rsidP="00501F94">
      <w:pPr>
        <w:pStyle w:val="Prrafodelista"/>
        <w:numPr>
          <w:ilvl w:val="0"/>
          <w:numId w:val="2"/>
        </w:numPr>
        <w:jc w:val="both"/>
      </w:pPr>
      <w:r>
        <w:t>PRIMERO</w:t>
      </w:r>
    </w:p>
    <w:p w:rsidR="00501F94" w:rsidRDefault="00501F94" w:rsidP="00501F94">
      <w:pPr>
        <w:jc w:val="both"/>
      </w:pPr>
      <w:r>
        <w:t>Recabamos sus datos personales cuando visita nuestro sitio de internet o utiliza nuestros servicios en línea. Los datos que obtenemos por este medio pueden ser, entre otros:</w:t>
      </w:r>
    </w:p>
    <w:p w:rsidR="00501F94" w:rsidRDefault="00501F94" w:rsidP="00501F94">
      <w:pPr>
        <w:pStyle w:val="Prrafodelista"/>
        <w:numPr>
          <w:ilvl w:val="0"/>
          <w:numId w:val="3"/>
        </w:numPr>
        <w:jc w:val="both"/>
      </w:pPr>
      <w:r>
        <w:t>PRIMERO</w:t>
      </w:r>
    </w:p>
    <w:p w:rsidR="00501F94" w:rsidRDefault="00501F94" w:rsidP="00501F94">
      <w:pPr>
        <w:jc w:val="both"/>
      </w:pPr>
      <w:r>
        <w:lastRenderedPageBreak/>
        <w:t>Recabamos sus datos personales a través de otras fuentes que están permitidas por la ley. Los datos que obtenemos por este medio pueden ser, entre otros:</w:t>
      </w:r>
    </w:p>
    <w:p w:rsidR="00501F94" w:rsidRDefault="00501F94" w:rsidP="00501F94">
      <w:pPr>
        <w:pStyle w:val="Prrafodelista"/>
        <w:numPr>
          <w:ilvl w:val="0"/>
          <w:numId w:val="4"/>
        </w:numPr>
        <w:jc w:val="both"/>
      </w:pPr>
      <w:r>
        <w:t>PRIMERO</w:t>
      </w:r>
    </w:p>
    <w:p w:rsidR="00501F94" w:rsidRDefault="00501F94" w:rsidP="00501F94">
      <w:pPr>
        <w:jc w:val="both"/>
      </w:pPr>
      <w:r>
        <w:t>Asimismo le informamos que las cookies son archivos de texto que son descargados y almacenados en el disco duro del equipo de cómputo que emplea al navegar en una página de internet específica, que permite recordar al servidor de internet algunos datos sobre ese usuario, entre ellos, sus preferencias para la visualización de las páginas en ese servidor, nombre y contraseña.</w:t>
      </w:r>
    </w:p>
    <w:p w:rsidR="00501F94" w:rsidRDefault="00501F94" w:rsidP="00501F94">
      <w:pPr>
        <w:jc w:val="both"/>
      </w:pPr>
      <w:r>
        <w:t>Por su parte, las web beacons son imágenes insertadas en una página de internet o correo electrónico, que puede ser utilizado para monitorear el comportamiento de un visitante, como almacenar información sobre la dirección IP del equipo de cómputo, duración del tiempo de interacción en dicha página y el tipo de navegador utilizado, entre otros.</w:t>
      </w:r>
    </w:p>
    <w:p w:rsidR="00501F94" w:rsidRDefault="00501F94" w:rsidP="00501F94">
      <w:pPr>
        <w:jc w:val="both"/>
      </w:pPr>
      <w:r>
        <w:t>Le informamos que utilizamos cookies y web beacons para obtener información personal de usted, como la siguiente:</w:t>
      </w:r>
    </w:p>
    <w:p w:rsidR="00501F94" w:rsidRDefault="00501F94" w:rsidP="00501F94">
      <w:pPr>
        <w:pStyle w:val="Prrafodelista"/>
        <w:numPr>
          <w:ilvl w:val="0"/>
          <w:numId w:val="6"/>
        </w:numPr>
        <w:jc w:val="both"/>
      </w:pPr>
      <w:r>
        <w:t>Su tipo de navegador y sistema operativo.</w:t>
      </w:r>
    </w:p>
    <w:p w:rsidR="00501F94" w:rsidRDefault="00501F94" w:rsidP="00501F94">
      <w:pPr>
        <w:pStyle w:val="Prrafodelista"/>
        <w:numPr>
          <w:ilvl w:val="0"/>
          <w:numId w:val="6"/>
        </w:numPr>
        <w:jc w:val="both"/>
      </w:pPr>
      <w:r>
        <w:t>Las páginas de internet que visita.</w:t>
      </w:r>
    </w:p>
    <w:p w:rsidR="00501F94" w:rsidRDefault="00501F94" w:rsidP="00501F94">
      <w:pPr>
        <w:pStyle w:val="Prrafodelista"/>
        <w:numPr>
          <w:ilvl w:val="0"/>
          <w:numId w:val="6"/>
        </w:numPr>
        <w:jc w:val="both"/>
      </w:pPr>
      <w:r>
        <w:t>Los vínculos que sigue.</w:t>
      </w:r>
    </w:p>
    <w:p w:rsidR="00501F94" w:rsidRDefault="00501F94" w:rsidP="00501F94">
      <w:pPr>
        <w:pStyle w:val="Prrafodelista"/>
        <w:numPr>
          <w:ilvl w:val="0"/>
          <w:numId w:val="6"/>
        </w:numPr>
        <w:jc w:val="both"/>
      </w:pPr>
      <w:r>
        <w:t>La dirección IP.</w:t>
      </w:r>
    </w:p>
    <w:p w:rsidR="00501F94" w:rsidRDefault="00501F94" w:rsidP="00501F94">
      <w:pPr>
        <w:pStyle w:val="Prrafodelista"/>
        <w:numPr>
          <w:ilvl w:val="0"/>
          <w:numId w:val="6"/>
        </w:numPr>
        <w:jc w:val="both"/>
      </w:pPr>
      <w:r>
        <w:t>El sitio que visitó antes de entrar al nuestro.</w:t>
      </w:r>
    </w:p>
    <w:p w:rsidR="00501F94" w:rsidRDefault="00501F94" w:rsidP="00501F94">
      <w:pPr>
        <w:jc w:val="both"/>
      </w:pPr>
      <w:r>
        <w:t>Estas cookies y otras tecnologías pueden ser deshabilitadas. Para conocer cómo hacerlo, consulte con su proveedor de su sistema informático.</w:t>
      </w:r>
    </w:p>
    <w:p w:rsidR="00EE4312" w:rsidRDefault="00714AA0" w:rsidP="00501F94">
      <w:pPr>
        <w:jc w:val="both"/>
      </w:pPr>
      <w:r>
        <w:t xml:space="preserve">Promotional </w:t>
      </w:r>
      <w:proofErr w:type="spellStart"/>
      <w:r>
        <w:t>Comerce</w:t>
      </w:r>
      <w:proofErr w:type="spellEnd"/>
      <w:r>
        <w:t xml:space="preserve"> Inc, .S.A de C.V.</w:t>
      </w:r>
      <w:r w:rsidR="00EE4312">
        <w:t xml:space="preserve"> es responsable del tratamiento de sus datos personales, por lo que le informamos que el domicilio en el que se ubica es el de Rio Elba 52 </w:t>
      </w:r>
      <w:proofErr w:type="spellStart"/>
      <w:r w:rsidR="00EE4312">
        <w:t>Int</w:t>
      </w:r>
      <w:proofErr w:type="spellEnd"/>
      <w:r w:rsidR="00EE4312">
        <w:t xml:space="preserve"> 8, colonia Cuauhtémoc, delegación Cuauhtémoc, </w:t>
      </w:r>
      <w:proofErr w:type="spellStart"/>
      <w:r w:rsidR="00EE4312">
        <w:t>c.p.</w:t>
      </w:r>
      <w:proofErr w:type="spellEnd"/>
      <w:r w:rsidR="00EE4312">
        <w:t xml:space="preserve"> 06500, en la ciudad de México, Distrito Federal.</w:t>
      </w:r>
    </w:p>
    <w:p w:rsidR="00EE4312" w:rsidRDefault="00EE4312" w:rsidP="00EE4312">
      <w:pPr>
        <w:jc w:val="both"/>
      </w:pPr>
      <w:r>
        <w:t xml:space="preserve">La manera de ponerse en contacto con nosotros es mediante la dirección electrónica de </w:t>
      </w:r>
      <w:r w:rsidR="00714AA0" w:rsidRPr="00714AA0">
        <w:t>informaciónpublica@</w:t>
      </w:r>
      <w:r w:rsidR="00714AA0">
        <w:t>procommex.com.mx</w:t>
      </w:r>
      <w:r>
        <w:t>.</w:t>
      </w:r>
    </w:p>
    <w:p w:rsidR="00EE4312" w:rsidRDefault="00EE4312" w:rsidP="00EE4312">
      <w:pPr>
        <w:jc w:val="both"/>
      </w:pPr>
      <w:r>
        <w:t xml:space="preserve"> Usted puede dejar de recibir mensajes promocionales por teléfono fijo o celular solicitándolo por mensaje electrónico a la dirección </w:t>
      </w:r>
      <w:proofErr w:type="gramStart"/>
      <w:r w:rsidRPr="00714AA0">
        <w:t>informaciónpublica@</w:t>
      </w:r>
      <w:r w:rsidR="00714AA0">
        <w:t>procommex.com.mx</w:t>
      </w:r>
      <w:r w:rsidR="00714AA0" w:rsidRPr="00714AA0">
        <w:t xml:space="preserve"> </w:t>
      </w:r>
      <w:r>
        <w:t>.</w:t>
      </w:r>
      <w:proofErr w:type="gramEnd"/>
    </w:p>
    <w:p w:rsidR="00EE4312" w:rsidRDefault="00EE4312" w:rsidP="00501F94">
      <w:pPr>
        <w:jc w:val="both"/>
      </w:pPr>
      <w:r>
        <w:t xml:space="preserve">Asimismo, puede dejar de recibir correo postal publicitario. El correo postal publicitario puede contener instrucciones para optar por no participar o puede dejar de recibir correo postal solicitándolo por mensaje electrónico a la dirección </w:t>
      </w:r>
      <w:r w:rsidR="00714AA0" w:rsidRPr="00714AA0">
        <w:t>informaciónpublica@</w:t>
      </w:r>
      <w:r w:rsidR="00714AA0">
        <w:t>procommex.com.mx</w:t>
      </w:r>
      <w:r>
        <w:t xml:space="preserve">. También puede dejar de recibir correos electrónicos con promocionales solicitándolo por mensaje electrónico a la dirección </w:t>
      </w:r>
      <w:r w:rsidR="00714AA0" w:rsidRPr="00714AA0">
        <w:t>informaciónpublica@</w:t>
      </w:r>
      <w:r w:rsidR="00714AA0">
        <w:t>procommex.com.mx</w:t>
      </w:r>
      <w:r>
        <w:t>.</w:t>
      </w:r>
    </w:p>
    <w:p w:rsidR="00EE4312" w:rsidRDefault="00EE4312" w:rsidP="00501F94">
      <w:pPr>
        <w:jc w:val="both"/>
      </w:pPr>
      <w:r>
        <w:t>Las cookies que utilizamos para obtener su información personal se pueden deshabilitar siguiendo el procedimiento que para tal fin indique su proveedor de sistemas informáticos.</w:t>
      </w:r>
    </w:p>
    <w:p w:rsidR="00EE4312" w:rsidRDefault="00EE4312" w:rsidP="00501F94">
      <w:pPr>
        <w:jc w:val="both"/>
      </w:pPr>
      <w:r>
        <w:lastRenderedPageBreak/>
        <w:t>Usted tiene derecho de acceder a sus datos personales que poseemos y a los detalles del tratamiento de los mismos, así como a rectificarlos en caso de ser inexactos o instruirnos a cancelarlos cuando considere que resulten ser exclusivos o innecesarios para las finalidades que justificaron su obtención u oponerse al tratamiento de los mismos para fines específicos.</w:t>
      </w:r>
    </w:p>
    <w:p w:rsidR="00EE4312" w:rsidRDefault="00EE4312" w:rsidP="00501F94">
      <w:pPr>
        <w:jc w:val="both"/>
      </w:pPr>
      <w:r>
        <w:t>Los mecanismos que se han implementado para el ejercicio de dichos derechos son:</w:t>
      </w:r>
    </w:p>
    <w:p w:rsidR="00EE4312" w:rsidRDefault="00EE4312" w:rsidP="00EE4312">
      <w:pPr>
        <w:pStyle w:val="Prrafodelista"/>
        <w:numPr>
          <w:ilvl w:val="0"/>
          <w:numId w:val="7"/>
        </w:numPr>
        <w:jc w:val="both"/>
      </w:pPr>
      <w:r>
        <w:t xml:space="preserve">Deberá de enviar un mensaje electrónico a la dirección </w:t>
      </w:r>
      <w:r w:rsidR="00714AA0" w:rsidRPr="00714AA0">
        <w:t>informaciónpublica@</w:t>
      </w:r>
      <w:r w:rsidR="00714AA0">
        <w:t>procommex.com.mx</w:t>
      </w:r>
      <w:r>
        <w:t>, donde deberá de manifestar en el asunto del mensaje el texto siguiente “</w:t>
      </w:r>
      <w:r w:rsidR="005F1BBA">
        <w:t>ACCEDER O RECTIFICAR DATOS PERSONALES”.</w:t>
      </w:r>
    </w:p>
    <w:p w:rsidR="005F1BBA" w:rsidRDefault="005F1BBA" w:rsidP="00EE4312">
      <w:pPr>
        <w:pStyle w:val="Prrafodelista"/>
        <w:numPr>
          <w:ilvl w:val="0"/>
          <w:numId w:val="7"/>
        </w:numPr>
        <w:jc w:val="both"/>
      </w:pPr>
      <w:r>
        <w:t>En un lapso no mayor de 10 días, recibirá una respuesta por correo electrónico o una persona se comunicará con usted, con la finalidad de informarle todos los datos con los que contamos de usted.</w:t>
      </w:r>
    </w:p>
    <w:p w:rsidR="005F1BBA" w:rsidRDefault="005F1BBA" w:rsidP="00EE4312">
      <w:pPr>
        <w:pStyle w:val="Prrafodelista"/>
        <w:numPr>
          <w:ilvl w:val="0"/>
          <w:numId w:val="7"/>
        </w:numPr>
        <w:jc w:val="both"/>
      </w:pPr>
      <w:r>
        <w:t>A la misma dirección de correo electrónica que se le proporciona en la fracción I, deberá de indicar la rectificación o eliminación en sus datos personales que desea realizar.</w:t>
      </w:r>
    </w:p>
    <w:p w:rsidR="005F1BBA" w:rsidRDefault="005F1BBA" w:rsidP="00EE4312">
      <w:pPr>
        <w:pStyle w:val="Prrafodelista"/>
        <w:numPr>
          <w:ilvl w:val="0"/>
          <w:numId w:val="7"/>
        </w:numPr>
        <w:jc w:val="both"/>
      </w:pPr>
      <w:r>
        <w:t>A más tardar en 10 días hábiles, recibirá un correo donde se le notifique la ejecución en la rectificación o eliminación.</w:t>
      </w:r>
    </w:p>
    <w:p w:rsidR="005F1BBA" w:rsidRDefault="005F1BBA" w:rsidP="005F1BBA">
      <w:pPr>
        <w:jc w:val="both"/>
      </w:pPr>
      <w:r>
        <w:t xml:space="preserve">Sus datos personales pueden ser transferidos y tratados dentro o fuera del país, por personas distintas a </w:t>
      </w:r>
      <w:r w:rsidR="00714AA0">
        <w:t xml:space="preserve">Promotional </w:t>
      </w:r>
      <w:proofErr w:type="spellStart"/>
      <w:r w:rsidR="00714AA0">
        <w:t>Comerce</w:t>
      </w:r>
      <w:proofErr w:type="spellEnd"/>
      <w:r w:rsidR="00714AA0">
        <w:t xml:space="preserve"> Inc, .S.A de </w:t>
      </w:r>
      <w:proofErr w:type="gramStart"/>
      <w:r w:rsidR="00714AA0">
        <w:t>C.V.</w:t>
      </w:r>
      <w:r>
        <w:t>.</w:t>
      </w:r>
      <w:proofErr w:type="gramEnd"/>
      <w:r>
        <w:t xml:space="preserve"> En este sentido, su información puede ser compartida con cualquier empresa que realice la comercialización de productos vinícolas, para fines comerciales o estadísticos. </w:t>
      </w:r>
    </w:p>
    <w:p w:rsidR="005F1BBA" w:rsidRDefault="005F1BBA" w:rsidP="005F1BBA">
      <w:pPr>
        <w:jc w:val="both"/>
      </w:pPr>
      <w:r>
        <w:t>Si usted no manifiesta su oposición para que sus datos personales sean transferidos, se entenderá que ha otorgado su consentimiento para ello.</w:t>
      </w:r>
    </w:p>
    <w:p w:rsidR="00EE4312" w:rsidRDefault="005F1BBA" w:rsidP="00501F94">
      <w:pPr>
        <w:jc w:val="both"/>
      </w:pPr>
      <w:r>
        <w:t xml:space="preserve">Nos reservamos el derecho de efectuar en cualquier momento modificaciones o actualizaciones al presente aviso de privacidad, para la atención de novedades legislativas o jurisprudenciales, políticas internas, nuevos requerimientos para la presentación u ofrecimiento de nuestros servicios o productos y </w:t>
      </w:r>
      <w:r w:rsidR="00914398">
        <w:t>prácticas</w:t>
      </w:r>
      <w:r>
        <w:t xml:space="preserve"> del mercado.</w:t>
      </w:r>
    </w:p>
    <w:p w:rsidR="005F1BBA" w:rsidRDefault="005F1BBA" w:rsidP="00501F94">
      <w:pPr>
        <w:jc w:val="both"/>
      </w:pPr>
      <w:r>
        <w:t xml:space="preserve">Estas modificaciones estarán disponibles al público a través de nuestra página de internet </w:t>
      </w:r>
      <w:r w:rsidR="00714AA0">
        <w:t>www.</w:t>
      </w:r>
      <w:r w:rsidR="00714AA0">
        <w:t>procommex.com.mx</w:t>
      </w:r>
      <w:r w:rsidR="00714AA0" w:rsidRPr="00714AA0">
        <w:t xml:space="preserve"> </w:t>
      </w:r>
      <w:r>
        <w:t>o se las harem</w:t>
      </w:r>
      <w:bookmarkStart w:id="0" w:name="_GoBack"/>
      <w:bookmarkEnd w:id="0"/>
      <w:r>
        <w:t>os llegar al último correo electrónico que nos hayan proporcionado.</w:t>
      </w:r>
    </w:p>
    <w:p w:rsidR="005F1BBA" w:rsidRDefault="005F1BBA" w:rsidP="00501F94">
      <w:pPr>
        <w:jc w:val="both"/>
      </w:pPr>
      <w:r>
        <w:t>La fecha de actualización al presente aviso de privacidad es diez de septiembre del dos mil trece.</w:t>
      </w:r>
    </w:p>
    <w:p w:rsidR="005F1BBA" w:rsidRDefault="005F1BBA" w:rsidP="00501F94">
      <w:pPr>
        <w:jc w:val="both"/>
      </w:pPr>
    </w:p>
    <w:p w:rsidR="00155037" w:rsidRDefault="00155037" w:rsidP="00EC0D58">
      <w:pPr>
        <w:jc w:val="both"/>
      </w:pPr>
    </w:p>
    <w:p w:rsidR="00EC0D58" w:rsidRDefault="00EC0D58" w:rsidP="00EC0D58">
      <w:pPr>
        <w:jc w:val="both"/>
      </w:pPr>
    </w:p>
    <w:sectPr w:rsidR="00EC0D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335D"/>
    <w:multiLevelType w:val="hybridMultilevel"/>
    <w:tmpl w:val="DDAC9554"/>
    <w:lvl w:ilvl="0" w:tplc="32B6C2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3FF4828"/>
    <w:multiLevelType w:val="hybridMultilevel"/>
    <w:tmpl w:val="23BC5190"/>
    <w:lvl w:ilvl="0" w:tplc="32B6C2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2A9561F"/>
    <w:multiLevelType w:val="hybridMultilevel"/>
    <w:tmpl w:val="DDAC9554"/>
    <w:lvl w:ilvl="0" w:tplc="32B6C2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32D399C"/>
    <w:multiLevelType w:val="hybridMultilevel"/>
    <w:tmpl w:val="2AC669BC"/>
    <w:lvl w:ilvl="0" w:tplc="7C369FFC">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EF63C5C"/>
    <w:multiLevelType w:val="hybridMultilevel"/>
    <w:tmpl w:val="DDAC9554"/>
    <w:lvl w:ilvl="0" w:tplc="32B6C2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6DE0240"/>
    <w:multiLevelType w:val="hybridMultilevel"/>
    <w:tmpl w:val="1C94BF2E"/>
    <w:lvl w:ilvl="0" w:tplc="BCDCD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E793EF8"/>
    <w:multiLevelType w:val="hybridMultilevel"/>
    <w:tmpl w:val="6EFC598E"/>
    <w:lvl w:ilvl="0" w:tplc="32B6C2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58"/>
    <w:rsid w:val="00155037"/>
    <w:rsid w:val="00501F94"/>
    <w:rsid w:val="005F1BBA"/>
    <w:rsid w:val="00714AA0"/>
    <w:rsid w:val="00914398"/>
    <w:rsid w:val="00972567"/>
    <w:rsid w:val="00EC0D58"/>
    <w:rsid w:val="00EE43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55037"/>
    <w:rPr>
      <w:color w:val="0000FF" w:themeColor="hyperlink"/>
      <w:u w:val="single"/>
    </w:rPr>
  </w:style>
  <w:style w:type="paragraph" w:styleId="Prrafodelista">
    <w:name w:val="List Paragraph"/>
    <w:basedOn w:val="Normal"/>
    <w:uiPriority w:val="34"/>
    <w:qFormat/>
    <w:rsid w:val="00501F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55037"/>
    <w:rPr>
      <w:color w:val="0000FF" w:themeColor="hyperlink"/>
      <w:u w:val="single"/>
    </w:rPr>
  </w:style>
  <w:style w:type="paragraph" w:styleId="Prrafodelista">
    <w:name w:val="List Paragraph"/>
    <w:basedOn w:val="Normal"/>
    <w:uiPriority w:val="34"/>
    <w:qFormat/>
    <w:rsid w:val="00501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Eder Garcia</dc:creator>
  <cp:lastModifiedBy>Enrique Eder Garcia</cp:lastModifiedBy>
  <cp:revision>2</cp:revision>
  <dcterms:created xsi:type="dcterms:W3CDTF">2014-10-25T00:23:00Z</dcterms:created>
  <dcterms:modified xsi:type="dcterms:W3CDTF">2014-10-25T00:23:00Z</dcterms:modified>
</cp:coreProperties>
</file>